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BB" w:rsidRP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4F3BBB">
        <w:rPr>
          <w:rFonts w:ascii="Times New Roman" w:hAnsi="Times New Roman"/>
          <w:sz w:val="32"/>
          <w:szCs w:val="32"/>
        </w:rPr>
        <w:t>Нефтекумский</w:t>
      </w:r>
      <w:proofErr w:type="spellEnd"/>
      <w:r w:rsidRPr="004F3BBB">
        <w:rPr>
          <w:rFonts w:ascii="Times New Roman" w:hAnsi="Times New Roman"/>
          <w:sz w:val="32"/>
          <w:szCs w:val="32"/>
        </w:rPr>
        <w:t xml:space="preserve"> городской округ Ставропольского края</w:t>
      </w:r>
    </w:p>
    <w:p w:rsidR="004F3BBB" w:rsidRP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  <w:r w:rsidRPr="004F3BBB">
        <w:rPr>
          <w:rFonts w:ascii="Times New Roman" w:hAnsi="Times New Roman"/>
          <w:sz w:val="32"/>
          <w:szCs w:val="32"/>
        </w:rPr>
        <w:t>Районное методическое объединение учителей физики</w:t>
      </w:r>
    </w:p>
    <w:p w:rsid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24"/>
          <w:szCs w:val="24"/>
        </w:rPr>
      </w:pPr>
    </w:p>
    <w:p w:rsid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24"/>
          <w:szCs w:val="24"/>
        </w:rPr>
      </w:pPr>
    </w:p>
    <w:p w:rsid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24"/>
          <w:szCs w:val="24"/>
        </w:rPr>
      </w:pPr>
    </w:p>
    <w:p w:rsid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24"/>
          <w:szCs w:val="24"/>
        </w:rPr>
      </w:pPr>
    </w:p>
    <w:p w:rsidR="004F3BBB" w:rsidRDefault="004F3BBB" w:rsidP="004F3BBB">
      <w:pPr>
        <w:spacing w:line="240" w:lineRule="auto"/>
        <w:ind w:firstLine="34"/>
        <w:jc w:val="center"/>
        <w:rPr>
          <w:rFonts w:ascii="Times New Roman" w:hAnsi="Times New Roman"/>
          <w:sz w:val="24"/>
          <w:szCs w:val="24"/>
        </w:rPr>
      </w:pPr>
    </w:p>
    <w:p w:rsidR="004F3BBB" w:rsidRPr="00B456A3" w:rsidRDefault="00B456A3" w:rsidP="00B456A3">
      <w:pPr>
        <w:spacing w:after="0" w:line="240" w:lineRule="auto"/>
        <w:ind w:firstLine="34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B456A3">
        <w:rPr>
          <w:rFonts w:ascii="Times New Roman" w:hAnsi="Times New Roman" w:cs="Times New Roman"/>
          <w:b/>
          <w:i/>
          <w:sz w:val="56"/>
          <w:szCs w:val="56"/>
        </w:rPr>
        <w:t>Итоги ГИА в 2021-2022 учебном году. Анализ результатов.</w:t>
      </w:r>
    </w:p>
    <w:p w:rsidR="00A36233" w:rsidRDefault="00A36233" w:rsidP="004F3BBB">
      <w:pPr>
        <w:spacing w:after="0" w:line="240" w:lineRule="auto"/>
        <w:ind w:firstLine="34"/>
        <w:jc w:val="right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right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right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right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right"/>
        <w:rPr>
          <w:rFonts w:ascii="Times New Roman" w:hAnsi="Times New Roman"/>
          <w:sz w:val="28"/>
          <w:szCs w:val="28"/>
        </w:rPr>
      </w:pPr>
    </w:p>
    <w:p w:rsidR="004F3BBB" w:rsidRPr="00592EBB" w:rsidRDefault="004F3BBB" w:rsidP="004F3BBB">
      <w:pPr>
        <w:spacing w:after="0" w:line="240" w:lineRule="auto"/>
        <w:ind w:firstLine="34"/>
        <w:jc w:val="right"/>
        <w:rPr>
          <w:rFonts w:ascii="Times New Roman" w:hAnsi="Times New Roman"/>
          <w:sz w:val="28"/>
          <w:szCs w:val="28"/>
        </w:rPr>
      </w:pPr>
      <w:r w:rsidRPr="00592EBB">
        <w:rPr>
          <w:rFonts w:ascii="Times New Roman" w:hAnsi="Times New Roman"/>
          <w:sz w:val="28"/>
          <w:szCs w:val="28"/>
        </w:rPr>
        <w:t xml:space="preserve"> </w:t>
      </w:r>
    </w:p>
    <w:p w:rsidR="004F3BBB" w:rsidRPr="004F3BBB" w:rsidRDefault="004F3BBB" w:rsidP="004F3BBB">
      <w:pPr>
        <w:spacing w:after="0"/>
        <w:ind w:firstLine="34"/>
        <w:jc w:val="right"/>
        <w:rPr>
          <w:rFonts w:ascii="Times New Roman" w:hAnsi="Times New Roman"/>
          <w:sz w:val="32"/>
          <w:szCs w:val="32"/>
        </w:rPr>
      </w:pPr>
      <w:r w:rsidRPr="004F3BBB">
        <w:rPr>
          <w:rFonts w:ascii="Times New Roman" w:hAnsi="Times New Roman"/>
          <w:sz w:val="32"/>
          <w:szCs w:val="32"/>
        </w:rPr>
        <w:t xml:space="preserve">Т.А. </w:t>
      </w:r>
      <w:proofErr w:type="spellStart"/>
      <w:r w:rsidRPr="004F3BBB">
        <w:rPr>
          <w:rFonts w:ascii="Times New Roman" w:hAnsi="Times New Roman"/>
          <w:sz w:val="32"/>
          <w:szCs w:val="32"/>
        </w:rPr>
        <w:t>Запорожцева</w:t>
      </w:r>
      <w:proofErr w:type="spellEnd"/>
      <w:r w:rsidRPr="004F3BBB">
        <w:rPr>
          <w:rFonts w:ascii="Times New Roman" w:hAnsi="Times New Roman"/>
          <w:sz w:val="32"/>
          <w:szCs w:val="32"/>
        </w:rPr>
        <w:t xml:space="preserve"> </w:t>
      </w:r>
    </w:p>
    <w:p w:rsidR="004F3BBB" w:rsidRPr="004F3BBB" w:rsidRDefault="004F3BBB" w:rsidP="004F3BBB">
      <w:pPr>
        <w:spacing w:after="0"/>
        <w:ind w:firstLine="34"/>
        <w:jc w:val="right"/>
        <w:rPr>
          <w:rFonts w:ascii="Times New Roman" w:hAnsi="Times New Roman"/>
          <w:sz w:val="32"/>
          <w:szCs w:val="32"/>
        </w:rPr>
      </w:pPr>
      <w:r w:rsidRPr="004F3BBB">
        <w:rPr>
          <w:rFonts w:ascii="Times New Roman" w:hAnsi="Times New Roman"/>
          <w:sz w:val="32"/>
          <w:szCs w:val="32"/>
        </w:rPr>
        <w:t>учитель физики</w:t>
      </w:r>
    </w:p>
    <w:p w:rsidR="004F3BBB" w:rsidRPr="004F3BBB" w:rsidRDefault="004F3BBB" w:rsidP="004F3BBB">
      <w:pPr>
        <w:spacing w:after="0"/>
        <w:ind w:firstLine="34"/>
        <w:jc w:val="right"/>
        <w:rPr>
          <w:rFonts w:ascii="Times New Roman" w:hAnsi="Times New Roman"/>
          <w:b/>
          <w:sz w:val="32"/>
          <w:szCs w:val="32"/>
        </w:rPr>
      </w:pPr>
      <w:r w:rsidRPr="004F3BBB">
        <w:rPr>
          <w:rFonts w:ascii="Times New Roman" w:hAnsi="Times New Roman"/>
          <w:sz w:val="32"/>
          <w:szCs w:val="32"/>
        </w:rPr>
        <w:t>МБОУ СОШ №3</w:t>
      </w: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A36233" w:rsidRDefault="00A36233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A36233" w:rsidRDefault="00A36233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4F3BBB" w:rsidRDefault="004F3BBB" w:rsidP="004F3B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56A3" w:rsidRDefault="00B456A3" w:rsidP="004F3BBB">
      <w:pPr>
        <w:spacing w:after="0"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</w:p>
    <w:p w:rsidR="00B456A3" w:rsidRDefault="00B456A3" w:rsidP="004F3BBB">
      <w:pPr>
        <w:spacing w:after="0"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</w:p>
    <w:p w:rsidR="00B456A3" w:rsidRDefault="00B456A3" w:rsidP="004F3BBB">
      <w:pPr>
        <w:spacing w:after="0"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</w:p>
    <w:p w:rsidR="00B456A3" w:rsidRDefault="00B456A3" w:rsidP="004F3BBB">
      <w:pPr>
        <w:spacing w:after="0"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</w:p>
    <w:p w:rsidR="004F3BBB" w:rsidRPr="004F3BBB" w:rsidRDefault="00B456A3" w:rsidP="004F3BBB">
      <w:pPr>
        <w:spacing w:after="0" w:line="240" w:lineRule="auto"/>
        <w:ind w:firstLine="34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25.08.2022</w:t>
      </w:r>
      <w:r w:rsidR="004F3BBB">
        <w:rPr>
          <w:rFonts w:ascii="Times New Roman" w:hAnsi="Times New Roman"/>
          <w:sz w:val="32"/>
          <w:szCs w:val="32"/>
        </w:rPr>
        <w:t xml:space="preserve"> </w:t>
      </w:r>
    </w:p>
    <w:p w:rsidR="004F3BBB" w:rsidRPr="00592EBB" w:rsidRDefault="004F3BBB" w:rsidP="004F3BBB">
      <w:pPr>
        <w:spacing w:after="0" w:line="240" w:lineRule="auto"/>
        <w:ind w:firstLine="34"/>
        <w:jc w:val="center"/>
        <w:rPr>
          <w:rFonts w:ascii="Times New Roman" w:hAnsi="Times New Roman"/>
          <w:sz w:val="28"/>
          <w:szCs w:val="28"/>
        </w:rPr>
      </w:pPr>
    </w:p>
    <w:p w:rsidR="00A36233" w:rsidRDefault="00A36233" w:rsidP="001F68B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233" w:rsidRDefault="00A36233" w:rsidP="001F68B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8B2" w:rsidRPr="00771C0A" w:rsidRDefault="00B456A3" w:rsidP="001F68B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0A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ЕГЭ по физике в 2022 году. Анализ.</w:t>
      </w:r>
    </w:p>
    <w:p w:rsidR="00B456A3" w:rsidRDefault="00B456A3" w:rsidP="00771C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6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ЕГЭ по физике приняли участие более 100 тысяч человек. Около 94 тысяч участников ЕГЭ показали результат, превышающий минимальный балл для поступления в вузы. Средний балл на ЕГЭ по физике составил 54,11, что на один балл ниже прошлогоднего результата.</w:t>
      </w:r>
    </w:p>
    <w:p w:rsidR="00B456A3" w:rsidRDefault="00B456A3" w:rsidP="00B456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6A3" w:rsidRPr="00B456A3" w:rsidRDefault="00B456A3" w:rsidP="00771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6A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4312" cy="2300657"/>
            <wp:effectExtent l="19050" t="0" r="0" b="0"/>
            <wp:docPr id="1" name="Рисунок 1" descr="* Сравнительная таблиица результатов ЕГЭ-2021 и ЕГЭ-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* Сравнительная таблиица результатов ЕГЭ-2021 и ЕГЭ-20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89" cy="230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6A3" w:rsidRDefault="00B456A3" w:rsidP="00B456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6A3" w:rsidRDefault="00B456A3" w:rsidP="00771C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6A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в экзаменационной модели по физике было увеличено число заданий с развернутым ответом, изменены требования к ответу и критерии оценивания решения расчетной задачи по механике.</w:t>
      </w:r>
    </w:p>
    <w:p w:rsidR="00B456A3" w:rsidRDefault="00B456A3" w:rsidP="00B456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6A3" w:rsidRPr="00B456A3" w:rsidRDefault="00B456A3" w:rsidP="00B456A3">
      <w:pPr>
        <w:pBdr>
          <w:top w:val="single" w:sz="8" w:space="11" w:color="CECECE"/>
          <w:left w:val="single" w:sz="8" w:space="11" w:color="CECECE"/>
          <w:bottom w:val="single" w:sz="8" w:space="11" w:color="CECECE"/>
          <w:right w:val="single" w:sz="8" w:space="11" w:color="CECECE"/>
        </w:pBdr>
        <w:shd w:val="clear" w:color="auto" w:fill="FFF8EF"/>
        <w:spacing w:after="0" w:line="240" w:lineRule="auto"/>
        <w:outlineLvl w:val="4"/>
        <w:rPr>
          <w:rFonts w:ascii="Times New Roman" w:eastAsia="Times New Roman" w:hAnsi="Times New Roman" w:cs="Times New Roman"/>
          <w:color w:val="475666"/>
          <w:sz w:val="24"/>
          <w:szCs w:val="24"/>
          <w:lang w:eastAsia="ru-RU"/>
        </w:rPr>
      </w:pPr>
      <w:r w:rsidRPr="00B456A3">
        <w:rPr>
          <w:rFonts w:ascii="Times New Roman" w:eastAsia="Times New Roman" w:hAnsi="Times New Roman" w:cs="Times New Roman"/>
          <w:color w:val="475666"/>
          <w:sz w:val="24"/>
          <w:szCs w:val="24"/>
          <w:lang w:eastAsia="ru-RU"/>
        </w:rPr>
        <w:t xml:space="preserve">"Предварительный анализ результатов выполнения экзаменационной работы показал, что лучше ожидаемого выполнены задания, в которых необходимо было провести интегрированный анализ различных механических, тепловых или электромагнитных процессов. Лучше всего выпускники справились с заданиями на применение различных законов и формул", - сообщает </w:t>
      </w:r>
      <w:proofErr w:type="spellStart"/>
      <w:r w:rsidRPr="00B456A3">
        <w:rPr>
          <w:rFonts w:ascii="Times New Roman" w:eastAsia="Times New Roman" w:hAnsi="Times New Roman" w:cs="Times New Roman"/>
          <w:color w:val="475666"/>
          <w:sz w:val="24"/>
          <w:szCs w:val="24"/>
          <w:lang w:eastAsia="ru-RU"/>
        </w:rPr>
        <w:t>Рособрнадзор</w:t>
      </w:r>
      <w:proofErr w:type="spellEnd"/>
      <w:r w:rsidRPr="00B456A3">
        <w:rPr>
          <w:rFonts w:ascii="Times New Roman" w:eastAsia="Times New Roman" w:hAnsi="Times New Roman" w:cs="Times New Roman"/>
          <w:color w:val="475666"/>
          <w:sz w:val="24"/>
          <w:szCs w:val="24"/>
          <w:lang w:eastAsia="ru-RU"/>
        </w:rPr>
        <w:t>. </w:t>
      </w:r>
    </w:p>
    <w:p w:rsidR="00B456A3" w:rsidRPr="00B456A3" w:rsidRDefault="00B456A3" w:rsidP="00B456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6A3" w:rsidRPr="00B456A3" w:rsidRDefault="00B456A3" w:rsidP="00771C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4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Однако учителя полагают, что </w:t>
      </w:r>
      <w:proofErr w:type="spellStart"/>
      <w:r w:rsidRPr="00B4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дистанционка</w:t>
      </w:r>
      <w:proofErr w:type="spellEnd"/>
      <w:r w:rsidRPr="00B4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отсутствие у выпускников этого года опыта ОГЭ в 9-м классе сыграли решающую роль при слабой сдаче экзаменов.</w:t>
      </w:r>
    </w:p>
    <w:p w:rsidR="00B456A3" w:rsidRPr="00B456A3" w:rsidRDefault="00B456A3" w:rsidP="00771C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4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Отмечается снижение интереса к физике, химии, географии.</w:t>
      </w:r>
    </w:p>
    <w:p w:rsidR="00B456A3" w:rsidRPr="00B456A3" w:rsidRDefault="00B456A3" w:rsidP="00771C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4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Впервые информатика и ИКТ стала популярнее, чем физика, ее выбрали более 17% участников ЕГЭ. Поменялись и взгляды школьников на дальнейшую перспективу. Если раньше наиболее популярными направлениями для продолжения образования являлись экономика и юриспруденция, то сейчас многие выпускники школ выбирают специальности, связанные с ИТ.</w:t>
      </w:r>
    </w:p>
    <w:p w:rsidR="00771C0A" w:rsidRDefault="00771C0A" w:rsidP="001F68B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56A3" w:rsidRPr="00771C0A" w:rsidRDefault="00B456A3" w:rsidP="001F68B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0A">
        <w:rPr>
          <w:rFonts w:ascii="Times New Roman" w:hAnsi="Times New Roman" w:cs="Times New Roman"/>
          <w:b/>
          <w:sz w:val="28"/>
          <w:szCs w:val="28"/>
        </w:rPr>
        <w:t>Результаты ЕГЭ по физике в Нефтекумском городском округе</w:t>
      </w:r>
    </w:p>
    <w:p w:rsidR="00C26EC1" w:rsidRDefault="00C26EC1" w:rsidP="001F68B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1809"/>
        <w:gridCol w:w="2552"/>
        <w:gridCol w:w="2835"/>
        <w:gridCol w:w="3118"/>
      </w:tblGrid>
      <w:tr w:rsidR="00C26EC1" w:rsidTr="00C26EC1">
        <w:tc>
          <w:tcPr>
            <w:tcW w:w="1809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2552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</w:tc>
        <w:tc>
          <w:tcPr>
            <w:tcW w:w="2835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Не преодолели порог</w:t>
            </w:r>
          </w:p>
        </w:tc>
        <w:tc>
          <w:tcPr>
            <w:tcW w:w="3118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C26EC1" w:rsidTr="00C26EC1">
        <w:tc>
          <w:tcPr>
            <w:tcW w:w="1809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СОШ №1</w:t>
            </w:r>
          </w:p>
        </w:tc>
        <w:tc>
          <w:tcPr>
            <w:tcW w:w="2552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C26EC1" w:rsidTr="00C26EC1">
        <w:tc>
          <w:tcPr>
            <w:tcW w:w="1809" w:type="dxa"/>
          </w:tcPr>
          <w:p w:rsidR="00C26EC1" w:rsidRPr="00771C0A" w:rsidRDefault="00C26EC1" w:rsidP="00E0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СОШ №3</w:t>
            </w:r>
          </w:p>
        </w:tc>
        <w:tc>
          <w:tcPr>
            <w:tcW w:w="2552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C26EC1" w:rsidTr="00C26EC1">
        <w:tc>
          <w:tcPr>
            <w:tcW w:w="1809" w:type="dxa"/>
          </w:tcPr>
          <w:p w:rsidR="00C26EC1" w:rsidRPr="00771C0A" w:rsidRDefault="00C26EC1" w:rsidP="00E0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СОШ №9</w:t>
            </w:r>
          </w:p>
        </w:tc>
        <w:tc>
          <w:tcPr>
            <w:tcW w:w="2552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48,5</w:t>
            </w:r>
          </w:p>
        </w:tc>
      </w:tr>
      <w:tr w:rsidR="00C26EC1" w:rsidTr="00C26EC1">
        <w:tc>
          <w:tcPr>
            <w:tcW w:w="1809" w:type="dxa"/>
          </w:tcPr>
          <w:p w:rsidR="00C26EC1" w:rsidRPr="00771C0A" w:rsidRDefault="00C26EC1" w:rsidP="00E05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СОШ №15</w:t>
            </w:r>
          </w:p>
        </w:tc>
        <w:tc>
          <w:tcPr>
            <w:tcW w:w="2552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C26EC1" w:rsidTr="001736CB">
        <w:tc>
          <w:tcPr>
            <w:tcW w:w="7196" w:type="dxa"/>
            <w:gridSpan w:val="3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 по округу</w:t>
            </w:r>
          </w:p>
        </w:tc>
        <w:tc>
          <w:tcPr>
            <w:tcW w:w="3118" w:type="dxa"/>
          </w:tcPr>
          <w:p w:rsidR="00C26EC1" w:rsidRPr="00771C0A" w:rsidRDefault="00C26EC1" w:rsidP="001F6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0A">
              <w:rPr>
                <w:rFonts w:ascii="Times New Roman" w:hAnsi="Times New Roman" w:cs="Times New Roman"/>
                <w:b/>
                <w:sz w:val="24"/>
                <w:szCs w:val="24"/>
              </w:rPr>
              <w:t>46,6</w:t>
            </w:r>
          </w:p>
        </w:tc>
      </w:tr>
    </w:tbl>
    <w:p w:rsidR="001F68B2" w:rsidRPr="00A36233" w:rsidRDefault="001F68B2" w:rsidP="00771C0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Перечень тем по физике, которые школьники в целом можно считать усвоили на </w:t>
      </w:r>
      <w:r w:rsidRPr="00771C0A">
        <w:rPr>
          <w:rFonts w:ascii="Times New Roman" w:hAnsi="Times New Roman" w:cs="Times New Roman"/>
          <w:b/>
          <w:sz w:val="24"/>
          <w:szCs w:val="24"/>
        </w:rPr>
        <w:t xml:space="preserve">достаточном уровне </w:t>
      </w:r>
      <w:r w:rsidRPr="00771C0A">
        <w:rPr>
          <w:rFonts w:ascii="Times New Roman" w:hAnsi="Times New Roman" w:cs="Times New Roman"/>
          <w:sz w:val="24"/>
          <w:szCs w:val="24"/>
        </w:rPr>
        <w:t xml:space="preserve"> (процент выполнения более 50%):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равноускоренное движение 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закон Гука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условия равновесия твердого тела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механика (объяснение явлений, интерпретация результатов опытов, представленная  в виде таблицы или графика)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механика колебательного движения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механика (установление соответствия)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связь температуры со средней кинетической энергией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термодинамика (объяснение явлений)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КПД,</w:t>
      </w:r>
      <w:r w:rsidR="00574F99">
        <w:rPr>
          <w:rFonts w:ascii="Times New Roman" w:hAnsi="Times New Roman" w:cs="Times New Roman"/>
          <w:sz w:val="24"/>
          <w:szCs w:val="24"/>
        </w:rPr>
        <w:t xml:space="preserve"> </w:t>
      </w:r>
      <w:r w:rsidRPr="00771C0A">
        <w:rPr>
          <w:rFonts w:ascii="Times New Roman" w:hAnsi="Times New Roman" w:cs="Times New Roman"/>
          <w:sz w:val="24"/>
          <w:szCs w:val="24"/>
        </w:rPr>
        <w:t xml:space="preserve">тепловой двигатель,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lastRenderedPageBreak/>
        <w:t xml:space="preserve"> – количество теплоты</w:t>
      </w:r>
    </w:p>
    <w:p w:rsidR="001F68B2" w:rsidRPr="00771C0A" w:rsidRDefault="001F68B2" w:rsidP="001F68B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 термодинамика (изменение физических величин в процессах, установление соответствия)          </w:t>
      </w:r>
    </w:p>
    <w:p w:rsidR="001F68B2" w:rsidRPr="00771C0A" w:rsidRDefault="001F68B2" w:rsidP="001F68B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сила Лоренца</w:t>
      </w:r>
    </w:p>
    <w:p w:rsidR="001F68B2" w:rsidRPr="00771C0A" w:rsidRDefault="001F68B2" w:rsidP="001F68B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закон кулона</w:t>
      </w:r>
    </w:p>
    <w:p w:rsidR="001F68B2" w:rsidRPr="00771C0A" w:rsidRDefault="001F68B2" w:rsidP="001F68B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ход лучей в собирающей линзе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электродинамика (объяснение явлений)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электрический ток (изменение физических величин в процессах)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электромагнитные колебания, колебательный контур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квантовая физика (изменение физических величин в процессах, установление соответствия)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электрические явления (методы научного познания)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- элементы астрофизики </w:t>
      </w:r>
    </w:p>
    <w:p w:rsidR="001F68B2" w:rsidRPr="00771C0A" w:rsidRDefault="001F68B2" w:rsidP="009C2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молекулярная физика, электродинамика (расчетные задачи)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Перечень тем по физике, которые школьники усвоили  на </w:t>
      </w:r>
      <w:r w:rsidRPr="00771C0A">
        <w:rPr>
          <w:rFonts w:ascii="Times New Roman" w:hAnsi="Times New Roman" w:cs="Times New Roman"/>
          <w:b/>
          <w:sz w:val="24"/>
          <w:szCs w:val="24"/>
        </w:rPr>
        <w:t>недостаточном уровне  (процент выполнения ниже 50%):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 – закон сохранения импульса 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 – планетарная модель атома, радиоактивный распад  </w:t>
      </w:r>
    </w:p>
    <w:p w:rsidR="001F68B2" w:rsidRPr="00771C0A" w:rsidRDefault="001F68B2" w:rsidP="001F68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             – механика (расчетная задача)</w:t>
      </w:r>
    </w:p>
    <w:p w:rsidR="001F68B2" w:rsidRPr="00771C0A" w:rsidRDefault="001F68B2" w:rsidP="001F68B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 – квантовая физика</w:t>
      </w:r>
    </w:p>
    <w:p w:rsidR="001F68B2" w:rsidRPr="00771C0A" w:rsidRDefault="001F68B2" w:rsidP="001F68B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 – электрический ток, количество теплоты (качественная задача)</w:t>
      </w:r>
    </w:p>
    <w:p w:rsidR="001F68B2" w:rsidRPr="00771C0A" w:rsidRDefault="001F68B2" w:rsidP="001F68B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 xml:space="preserve"> – механика, МКТ, электродинамика, квантовая физика, фотоэффект, геометрическая оптика (расчетная задача)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1C0A">
        <w:rPr>
          <w:rFonts w:ascii="Times New Roman" w:hAnsi="Times New Roman" w:cs="Times New Roman"/>
          <w:b/>
          <w:i/>
          <w:sz w:val="24"/>
          <w:szCs w:val="24"/>
        </w:rPr>
        <w:t>Анализ результатов ГИА показывает, что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существуют традиционные «проблемные зоны», которые связаны с общепринятой практикой изучения существующих элементов содержания,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к «проблемным зонам» относятся как общие сюжеты (более глубокое освоение вопросов механики по сравнению с электродинамикой и квантовой физикой, более высокие результаты расчетных задач по сравнению с качественными), так и мелкие частные вопросы,</w:t>
      </w:r>
    </w:p>
    <w:p w:rsidR="001F68B2" w:rsidRPr="00771C0A" w:rsidRDefault="001F68B2" w:rsidP="001F68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C0A">
        <w:rPr>
          <w:rFonts w:ascii="Times New Roman" w:hAnsi="Times New Roman" w:cs="Times New Roman"/>
          <w:sz w:val="24"/>
          <w:szCs w:val="24"/>
        </w:rPr>
        <w:t>- для выпускников с разным уровнем подготовки выявляются разные проблемы в освоении, как способов действий, так и элементов содержания.</w:t>
      </w:r>
    </w:p>
    <w:p w:rsidR="009C2171" w:rsidRPr="00771C0A" w:rsidRDefault="009C2171" w:rsidP="009C217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C2171" w:rsidRPr="00771C0A" w:rsidRDefault="009C2171" w:rsidP="009C21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Методическую помощь учителям и обучающимся при подготовке к ЕГЭ могут</w:t>
      </w:r>
    </w:p>
    <w:p w:rsidR="009C2171" w:rsidRPr="00771C0A" w:rsidRDefault="009C2171" w:rsidP="009C2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оказать материалы с сайта ФИПИ (</w:t>
      </w:r>
      <w:proofErr w:type="spellStart"/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www.fipi.ru</w:t>
      </w:r>
      <w:proofErr w:type="spellEnd"/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:rsidR="009C2171" w:rsidRPr="00771C0A" w:rsidRDefault="009C2171" w:rsidP="009C2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документы, определяющие структуру и содержание КИМ ЕГЭ </w:t>
      </w:r>
      <w:r w:rsidR="000528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2023</w:t>
      </w: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г.;</w:t>
      </w:r>
    </w:p>
    <w:p w:rsidR="009C2171" w:rsidRPr="00771C0A" w:rsidRDefault="009C2171" w:rsidP="009C2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банк заданий ЕГЭ;</w:t>
      </w:r>
    </w:p>
    <w:p w:rsidR="009C2171" w:rsidRPr="00771C0A" w:rsidRDefault="009C2171" w:rsidP="009C2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учебно-методические материалы для председателей и членов региональных</w:t>
      </w:r>
    </w:p>
    <w:p w:rsidR="009C2171" w:rsidRPr="00771C0A" w:rsidRDefault="009C2171" w:rsidP="009C2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 комиссий по проверке выполнения заданий с развернутым ответом</w:t>
      </w:r>
    </w:p>
    <w:p w:rsidR="009C2171" w:rsidRPr="00771C0A" w:rsidRDefault="009C2171" w:rsidP="009C2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экзаменационных работ ЕГЭ;</w:t>
      </w:r>
    </w:p>
    <w:p w:rsidR="00771C0A" w:rsidRPr="00574F99" w:rsidRDefault="009C2171" w:rsidP="00574F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771C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методические рекомендации прошлых лет.</w:t>
      </w:r>
    </w:p>
    <w:p w:rsidR="00771C0A" w:rsidRPr="00771C0A" w:rsidRDefault="00771C0A" w:rsidP="00771C0A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C0A">
        <w:rPr>
          <w:rFonts w:ascii="Times New Roman" w:hAnsi="Times New Roman" w:cs="Times New Roman"/>
          <w:b/>
          <w:sz w:val="28"/>
          <w:szCs w:val="28"/>
        </w:rPr>
        <w:t>Результаты ОГЭ по физике в 2022 году. Анализ.</w:t>
      </w:r>
    </w:p>
    <w:p w:rsidR="009F19FC" w:rsidRDefault="009F19FC" w:rsidP="009F1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71C0A" w:rsidRPr="00771C0A" w:rsidRDefault="00771C0A" w:rsidP="00771C0A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71C0A">
        <w:rPr>
          <w:rFonts w:ascii="Times New Roman" w:eastAsia="Calibri" w:hAnsi="Times New Roman" w:cs="Times New Roman"/>
          <w:b/>
          <w:sz w:val="24"/>
          <w:szCs w:val="24"/>
        </w:rPr>
        <w:t xml:space="preserve">Успешность выполнения заданий части 1 ОГЭ по физике </w:t>
      </w:r>
    </w:p>
    <w:p w:rsidR="00771C0A" w:rsidRPr="00744DD9" w:rsidRDefault="00771C0A" w:rsidP="00771C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         Анализ данных показывает, что учащиеся 9 – </w:t>
      </w:r>
      <w:proofErr w:type="spellStart"/>
      <w:r w:rsidRPr="00744DD9"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классов справились не со всеми заданиями первой части экзаменационной работы. </w:t>
      </w:r>
    </w:p>
    <w:p w:rsidR="00771C0A" w:rsidRPr="00744DD9" w:rsidRDefault="00771C0A" w:rsidP="00771C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         Наиболее успешно учащ</w:t>
      </w:r>
      <w:r>
        <w:rPr>
          <w:rFonts w:ascii="Times New Roman" w:eastAsia="Calibri" w:hAnsi="Times New Roman" w:cs="Times New Roman"/>
          <w:sz w:val="24"/>
          <w:szCs w:val="24"/>
        </w:rPr>
        <w:t>иеся справились с заданиями 1, 2, 3, 9, 11</w:t>
      </w: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, 13, 14, 15, </w:t>
      </w:r>
      <w:r>
        <w:rPr>
          <w:rFonts w:ascii="Times New Roman" w:eastAsia="Calibri" w:hAnsi="Times New Roman" w:cs="Times New Roman"/>
          <w:sz w:val="24"/>
          <w:szCs w:val="24"/>
        </w:rPr>
        <w:t>16,17, 18. В задании 4,12</w:t>
      </w: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(задания по форме соответствия или с выбором двух ответов)  некоторые учащиеся допустили одну ошибку, в результате получили по одному баллу, а так же есть учащиеся, которые или не приступали к выполнению заданий или сделала больше чем 2 ошибки, в результате чего получили 0 баллов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1C0A" w:rsidRPr="00744DD9" w:rsidRDefault="00771C0A" w:rsidP="00771C0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t>Анализ данных показывает, что с 20 заданием справились не все учащиеся, а в 21 и 22 заданиях допустили ошибки, что указывает на недостаточное понимание текста и не умение с ним работать.</w:t>
      </w:r>
    </w:p>
    <w:p w:rsidR="00771C0A" w:rsidRPr="00744DD9" w:rsidRDefault="00771C0A" w:rsidP="00771C0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Можно сделать вывод, что эти разделы усвоены учащимися удовлетворительно на уровне базовых умений (применение знаний для решения физических задач). </w:t>
      </w:r>
    </w:p>
    <w:p w:rsidR="00771C0A" w:rsidRDefault="00771C0A" w:rsidP="00771C0A">
      <w:pPr>
        <w:spacing w:line="242" w:lineRule="auto"/>
        <w:ind w:right="6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       Хуже учащиеся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справились с заданиями 6,7, которые проверяют умения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ычислять значение величины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анализе 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явлений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законов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3479">
        <w:rPr>
          <w:rFonts w:ascii="Times New Roman" w:eastAsia="Times New Roman" w:hAnsi="Times New Roman" w:cs="Times New Roman"/>
          <w:sz w:val="24"/>
          <w:szCs w:val="24"/>
        </w:rPr>
        <w:t>формул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1C0A" w:rsidRPr="00744DD9" w:rsidRDefault="00771C0A" w:rsidP="00771C0A">
      <w:pPr>
        <w:spacing w:line="242" w:lineRule="auto"/>
        <w:ind w:right="62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Эти данные позволяют высказать следующие гипотезы о причинах этого явления: </w:t>
      </w:r>
    </w:p>
    <w:p w:rsidR="00771C0A" w:rsidRPr="00744DD9" w:rsidRDefault="00771C0A" w:rsidP="00771C0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D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Низкий уровень владения математическим аппаратом (пропорции, алгебраические преобразования, тригонометрия, работа с графическим материалом);</w:t>
      </w:r>
    </w:p>
    <w:p w:rsidR="00771C0A" w:rsidRDefault="00771C0A" w:rsidP="00771C0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 мотивация у учащихся</w:t>
      </w:r>
    </w:p>
    <w:p w:rsidR="00771C0A" w:rsidRPr="00744DD9" w:rsidRDefault="00771C0A" w:rsidP="00771C0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C0A" w:rsidRPr="00771C0A" w:rsidRDefault="00771C0A" w:rsidP="00771C0A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44DD9">
        <w:rPr>
          <w:rFonts w:ascii="Times New Roman" w:eastAsia="Calibri" w:hAnsi="Times New Roman" w:cs="Times New Roman"/>
          <w:b/>
          <w:i/>
          <w:sz w:val="28"/>
          <w:szCs w:val="28"/>
        </w:rPr>
        <w:t>Успешность выполнения заданий части 2 ОГЭ по физике</w:t>
      </w:r>
    </w:p>
    <w:p w:rsidR="00771C0A" w:rsidRPr="00744DD9" w:rsidRDefault="00771C0A" w:rsidP="00771C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    Анализ данных показывает, что учащиеся 9 – </w:t>
      </w:r>
      <w:proofErr w:type="spellStart"/>
      <w:r w:rsidRPr="00744DD9">
        <w:rPr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классов справились не со всеми заданиями второй части экзаменационной работы. Часть вторая представлена четырьмя заданиями повышенного и высокого уровней сложности. Экзаменационная работа содержит экспериментальное задание, которое учащиеся должны выполнить с помощью лабораторного оборудования.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Экспериментальное задание 17</w:t>
      </w:r>
      <w:r w:rsidRPr="00744DD9">
        <w:rPr>
          <w:rFonts w:ascii="Times New Roman" w:eastAsia="Calibri" w:hAnsi="Times New Roman" w:cs="Times New Roman"/>
          <w:sz w:val="24"/>
          <w:szCs w:val="24"/>
        </w:rPr>
        <w:t xml:space="preserve"> проверяет:</w:t>
      </w:r>
    </w:p>
    <w:p w:rsidR="00771C0A" w:rsidRPr="00771C0A" w:rsidRDefault="00771C0A" w:rsidP="00771C0A">
      <w:pPr>
        <w:autoSpaceDE w:val="0"/>
        <w:autoSpaceDN w:val="0"/>
        <w:adjustRightInd w:val="0"/>
        <w:spacing w:after="0"/>
        <w:ind w:left="708"/>
        <w:jc w:val="both"/>
        <w:rPr>
          <w:rFonts w:ascii="TimesNewRoman" w:eastAsia="Calibri" w:hAnsi="TimesNewRoman" w:cs="TimesNewRoman"/>
          <w:sz w:val="24"/>
          <w:szCs w:val="24"/>
        </w:rPr>
      </w:pPr>
      <w:r w:rsidRPr="00771C0A">
        <w:rPr>
          <w:rFonts w:ascii="TimesNewRoman" w:eastAsia="Calibri" w:hAnsi="TimesNewRoman" w:cs="TimesNewRoman"/>
          <w:sz w:val="24"/>
          <w:szCs w:val="24"/>
        </w:rPr>
        <w:t xml:space="preserve">1) </w:t>
      </w:r>
      <w:r w:rsidRPr="00771C0A">
        <w:rPr>
          <w:rFonts w:ascii="TimesNewRoman,BoldItalic" w:eastAsia="Calibri" w:hAnsi="TimesNewRoman,BoldItalic" w:cs="TimesNewRoman,BoldItalic"/>
          <w:bCs/>
          <w:iCs/>
          <w:sz w:val="24"/>
          <w:szCs w:val="24"/>
        </w:rPr>
        <w:t>умение проводить косвенные измерения физических величин</w:t>
      </w:r>
      <w:r>
        <w:rPr>
          <w:rFonts w:ascii="TimesNewRoman" w:eastAsia="Calibri" w:hAnsi="TimesNewRoman" w:cs="TimesNewRoman"/>
          <w:sz w:val="24"/>
          <w:szCs w:val="24"/>
        </w:rPr>
        <w:t>.</w:t>
      </w:r>
    </w:p>
    <w:p w:rsidR="00771C0A" w:rsidRDefault="00771C0A" w:rsidP="00771C0A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" w:eastAsia="Calibri" w:hAnsi="TimesNewRoman" w:cs="TimesNewRoman"/>
          <w:sz w:val="24"/>
          <w:szCs w:val="24"/>
        </w:rPr>
      </w:pPr>
      <w:r w:rsidRPr="00771C0A">
        <w:rPr>
          <w:rFonts w:ascii="TimesNewRoman" w:eastAsia="Calibri" w:hAnsi="TimesNewRoman" w:cs="TimesNewRoman"/>
          <w:sz w:val="24"/>
          <w:szCs w:val="24"/>
        </w:rPr>
        <w:t xml:space="preserve">2) </w:t>
      </w:r>
      <w:r w:rsidRPr="00771C0A">
        <w:rPr>
          <w:rFonts w:ascii="TimesNewRoman,BoldItalic" w:eastAsia="Calibri" w:hAnsi="TimesNewRoman,BoldItalic" w:cs="TimesNewRoman,BoldItalic"/>
          <w:bCs/>
          <w:iCs/>
          <w:sz w:val="24"/>
          <w:szCs w:val="24"/>
        </w:rPr>
        <w:t>умение представлять экспериментальные результаты в виде таблиц, графиков или схематических рисунков и делать выводы на основании полученных экспериментальных данных</w:t>
      </w:r>
      <w:r>
        <w:rPr>
          <w:rFonts w:ascii="TimesNewRoman" w:eastAsia="Calibri" w:hAnsi="TimesNewRoman" w:cs="TimesNewRoman"/>
          <w:sz w:val="24"/>
          <w:szCs w:val="24"/>
        </w:rPr>
        <w:t>.</w:t>
      </w:r>
      <w:r w:rsidRPr="00771C0A">
        <w:rPr>
          <w:rFonts w:ascii="TimesNewRoman" w:eastAsia="Calibri" w:hAnsi="TimesNewRoman" w:cs="TimesNewRoman"/>
          <w:sz w:val="24"/>
          <w:szCs w:val="24"/>
        </w:rPr>
        <w:t xml:space="preserve"> </w:t>
      </w:r>
    </w:p>
    <w:p w:rsidR="00771C0A" w:rsidRPr="00771C0A" w:rsidRDefault="00771C0A" w:rsidP="00771C0A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" w:eastAsia="Calibri" w:hAnsi="TimesNewRoman" w:cs="TimesNewRoman"/>
          <w:sz w:val="24"/>
          <w:szCs w:val="24"/>
        </w:rPr>
      </w:pPr>
      <w:r w:rsidRPr="00771C0A">
        <w:rPr>
          <w:rFonts w:ascii="TimesNewRoman" w:eastAsia="Calibri" w:hAnsi="TimesNewRoman" w:cs="TimesNewRoman"/>
          <w:sz w:val="24"/>
          <w:szCs w:val="24"/>
        </w:rPr>
        <w:t xml:space="preserve">3) </w:t>
      </w:r>
      <w:r w:rsidRPr="00771C0A">
        <w:rPr>
          <w:rFonts w:ascii="TimesNewRoman,BoldItalic" w:eastAsia="Calibri" w:hAnsi="TimesNewRoman,BoldItalic" w:cs="TimesNewRoman,BoldItalic"/>
          <w:bCs/>
          <w:iCs/>
          <w:sz w:val="24"/>
          <w:szCs w:val="24"/>
        </w:rPr>
        <w:t>умение проводить экспериментальную проверку физических законов и следствий</w:t>
      </w:r>
      <w:r w:rsidRPr="00771C0A">
        <w:rPr>
          <w:rFonts w:ascii="TimesNewRoman" w:eastAsia="Calibri" w:hAnsi="TimesNewRoman" w:cs="TimesNewRoman"/>
          <w:sz w:val="24"/>
          <w:szCs w:val="24"/>
        </w:rPr>
        <w:t>.</w:t>
      </w:r>
    </w:p>
    <w:p w:rsidR="00771C0A" w:rsidRPr="00744DD9" w:rsidRDefault="00771C0A" w:rsidP="00771C0A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" w:eastAsia="Calibri" w:hAnsi="TimesNewRoman" w:cs="TimesNewRoman"/>
          <w:sz w:val="24"/>
          <w:szCs w:val="24"/>
        </w:rPr>
      </w:pPr>
      <w:r>
        <w:rPr>
          <w:rFonts w:ascii="TimesNewRoman" w:eastAsia="Calibri" w:hAnsi="TimesNewRoman" w:cs="TimesNewRoman"/>
          <w:sz w:val="24"/>
          <w:szCs w:val="24"/>
        </w:rPr>
        <w:t>Задание оценивается в 3</w:t>
      </w:r>
      <w:r w:rsidRPr="00744DD9">
        <w:rPr>
          <w:rFonts w:ascii="TimesNewRoman" w:eastAsia="Calibri" w:hAnsi="TimesNewRoman" w:cs="TimesNewRoman"/>
          <w:sz w:val="24"/>
          <w:szCs w:val="24"/>
        </w:rPr>
        <w:t xml:space="preserve"> балла. Результаты показали, что</w:t>
      </w:r>
      <w:r>
        <w:rPr>
          <w:rFonts w:ascii="TimesNewRoman" w:eastAsia="Calibri" w:hAnsi="TimesNewRoman" w:cs="TimesNewRoman"/>
          <w:sz w:val="24"/>
          <w:szCs w:val="24"/>
        </w:rPr>
        <w:t xml:space="preserve"> не</w:t>
      </w:r>
      <w:r w:rsidRPr="00744DD9">
        <w:rPr>
          <w:rFonts w:ascii="TimesNewRoman" w:eastAsia="Calibri" w:hAnsi="TimesNewRoman" w:cs="TimesNewRoman"/>
          <w:sz w:val="24"/>
          <w:szCs w:val="24"/>
        </w:rPr>
        <w:t xml:space="preserve"> все учащиеся приступили к выполнению </w:t>
      </w:r>
      <w:r>
        <w:rPr>
          <w:rFonts w:ascii="TimesNewRoman" w:eastAsia="Calibri" w:hAnsi="TimesNewRoman" w:cs="TimesNewRoman"/>
          <w:sz w:val="24"/>
          <w:szCs w:val="24"/>
        </w:rPr>
        <w:t>практической части экзамена.</w:t>
      </w:r>
    </w:p>
    <w:p w:rsidR="00771C0A" w:rsidRDefault="00771C0A" w:rsidP="00771C0A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" w:eastAsia="Calibri" w:hAnsi="TimesNewRoman" w:cs="TimesNewRoman"/>
          <w:sz w:val="24"/>
          <w:szCs w:val="24"/>
        </w:rPr>
      </w:pPr>
      <w:r>
        <w:rPr>
          <w:rFonts w:ascii="TimesNewRoman" w:eastAsia="Calibri" w:hAnsi="TimesNewRoman" w:cs="TimesNewRoman"/>
          <w:sz w:val="24"/>
          <w:szCs w:val="24"/>
        </w:rPr>
        <w:t>Задание 23</w:t>
      </w:r>
      <w:r w:rsidRPr="00744DD9">
        <w:rPr>
          <w:rFonts w:ascii="TimesNewRoman" w:eastAsia="Calibri" w:hAnsi="TimesNewRoman" w:cs="TimesNewRoman"/>
          <w:sz w:val="24"/>
          <w:szCs w:val="24"/>
        </w:rPr>
        <w:t xml:space="preserve"> – качественный вопрос (задача), представляющий собой описание явления или процесса из окружающей жизни, для которого учащимся необходимо привести цепочку рассуждений, объясняющих протекание явления, особенности его свойств и закономерностей. Задание оценивается в 2 б</w:t>
      </w:r>
      <w:r>
        <w:rPr>
          <w:rFonts w:ascii="TimesNewRoman" w:eastAsia="Calibri" w:hAnsi="TimesNewRoman" w:cs="TimesNewRoman"/>
          <w:sz w:val="24"/>
          <w:szCs w:val="24"/>
        </w:rPr>
        <w:t xml:space="preserve">алла. </w:t>
      </w:r>
    </w:p>
    <w:p w:rsidR="00771C0A" w:rsidRPr="00574F99" w:rsidRDefault="00771C0A" w:rsidP="00574F9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NewRoman" w:eastAsia="Calibri" w:hAnsi="TimesNewRoman" w:cs="TimesNewRoman"/>
          <w:sz w:val="24"/>
          <w:szCs w:val="24"/>
        </w:rPr>
        <w:t>Задания 24 и 25</w:t>
      </w:r>
      <w:r w:rsidRPr="00744DD9">
        <w:rPr>
          <w:rFonts w:ascii="TimesNewRoman" w:eastAsia="Calibri" w:hAnsi="TimesNewRoman" w:cs="TimesNewRoman"/>
          <w:sz w:val="24"/>
          <w:szCs w:val="24"/>
        </w:rPr>
        <w:t xml:space="preserve"> – это расчетные задачи высокого уровня, к которым необходимо дать развернутый ответ. О</w:t>
      </w:r>
      <w:r w:rsidRPr="00744DD9">
        <w:rPr>
          <w:rFonts w:ascii="Times New Roman" w:eastAsia="Calibri" w:hAnsi="Times New Roman" w:cs="Times New Roman"/>
          <w:color w:val="000000"/>
          <w:sz w:val="24"/>
          <w:szCs w:val="24"/>
        </w:rPr>
        <w:t>ни направлены на проверку умения использовать понятия и законы физики для анализа различных процессов и явлений, а также умения решать расчетные задачи по какой-либо из тем школьного курса физики, умение использовать законы физики в измененной или новой ситуации при решении задач. </w:t>
      </w:r>
      <w:r w:rsidRPr="00744DD9">
        <w:rPr>
          <w:rFonts w:ascii="TimesNewRoman" w:eastAsia="Calibri" w:hAnsi="TimesNewRoman" w:cs="TimesNewRoman"/>
          <w:sz w:val="24"/>
          <w:szCs w:val="24"/>
        </w:rPr>
        <w:t>Задание оценивается в 3 б</w:t>
      </w:r>
      <w:r>
        <w:rPr>
          <w:rFonts w:ascii="TimesNewRoman" w:eastAsia="Calibri" w:hAnsi="TimesNewRoman" w:cs="TimesNewRoman"/>
          <w:sz w:val="24"/>
          <w:szCs w:val="24"/>
        </w:rPr>
        <w:t xml:space="preserve">алла. </w:t>
      </w:r>
    </w:p>
    <w:p w:rsidR="00771C0A" w:rsidRPr="009B5292" w:rsidRDefault="00771C0A" w:rsidP="00771C0A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 и рекомендации:</w:t>
      </w:r>
    </w:p>
    <w:p w:rsidR="00771C0A" w:rsidRDefault="00771C0A" w:rsidP="00771C0A">
      <w:pPr>
        <w:tabs>
          <w:tab w:val="left" w:pos="5655"/>
        </w:tabs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     </w:t>
      </w:r>
      <w:r w:rsidRPr="009B5292">
        <w:rPr>
          <w:rFonts w:ascii="Times New Roman" w:eastAsia="Calibri" w:hAnsi="Times New Roman" w:cs="Times New Roman"/>
          <w:sz w:val="24"/>
          <w:szCs w:val="28"/>
        </w:rPr>
        <w:t>Анализ результатов экзаменационной рабо</w:t>
      </w:r>
      <w:r>
        <w:rPr>
          <w:rFonts w:ascii="Times New Roman" w:eastAsia="Calibri" w:hAnsi="Times New Roman" w:cs="Times New Roman"/>
          <w:sz w:val="24"/>
          <w:szCs w:val="28"/>
        </w:rPr>
        <w:t>ты по физике показал средний</w:t>
      </w:r>
      <w:r w:rsidRPr="009B5292">
        <w:rPr>
          <w:rFonts w:ascii="Times New Roman" w:eastAsia="Calibri" w:hAnsi="Times New Roman" w:cs="Times New Roman"/>
          <w:sz w:val="24"/>
          <w:szCs w:val="28"/>
        </w:rPr>
        <w:t xml:space="preserve"> уровень владения фактическим материалом по предмету за курс основной школы выпускниками </w:t>
      </w:r>
      <w:r>
        <w:rPr>
          <w:rFonts w:ascii="Times New Roman" w:eastAsia="Calibri" w:hAnsi="Times New Roman" w:cs="Times New Roman"/>
          <w:sz w:val="24"/>
          <w:szCs w:val="28"/>
        </w:rPr>
        <w:t>2022</w:t>
      </w:r>
      <w:r w:rsidRPr="009B5292">
        <w:rPr>
          <w:rFonts w:ascii="Times New Roman" w:eastAsia="Calibri" w:hAnsi="Times New Roman" w:cs="Times New Roman"/>
          <w:sz w:val="24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4"/>
          <w:szCs w:val="28"/>
        </w:rPr>
        <w:t xml:space="preserve">. </w:t>
      </w:r>
      <w:r w:rsidRPr="009B5292">
        <w:rPr>
          <w:rFonts w:ascii="Times New Roman" w:eastAsia="Calibri" w:hAnsi="Times New Roman" w:cs="Times New Roman"/>
          <w:color w:val="000000"/>
          <w:sz w:val="24"/>
          <w:szCs w:val="28"/>
        </w:rPr>
        <w:t>Результаты ОГЭ этого года свидетельствуют о том, что учителю физики необходимо:</w:t>
      </w:r>
    </w:p>
    <w:p w:rsidR="00771C0A" w:rsidRPr="009B5292" w:rsidRDefault="00771C0A" w:rsidP="00771C0A">
      <w:pPr>
        <w:tabs>
          <w:tab w:val="left" w:pos="5655"/>
        </w:tabs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771C0A" w:rsidRPr="00744DD9" w:rsidRDefault="00771C0A" w:rsidP="00771C0A">
      <w:pPr>
        <w:pStyle w:val="a9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744DD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Совместно с учителями математики обратить особое внимание на математический аппарат.</w:t>
      </w:r>
    </w:p>
    <w:p w:rsidR="00771C0A" w:rsidRDefault="00771C0A" w:rsidP="00771C0A">
      <w:pPr>
        <w:numPr>
          <w:ilvl w:val="0"/>
          <w:numId w:val="3"/>
        </w:numPr>
        <w:tabs>
          <w:tab w:val="left" w:pos="5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Продолжить работу школьников с текстами физического содержания. Ученик должен научиться не только ориентироваться в содержании текста и понимать его целостный смысл, но и делать выводы из сформулированных посылок.</w:t>
      </w:r>
    </w:p>
    <w:p w:rsidR="00771C0A" w:rsidRPr="009B5292" w:rsidRDefault="00771C0A" w:rsidP="00771C0A">
      <w:pPr>
        <w:tabs>
          <w:tab w:val="left" w:pos="5655"/>
        </w:tabs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771C0A" w:rsidRPr="009B5292" w:rsidRDefault="00771C0A" w:rsidP="00771C0A">
      <w:pPr>
        <w:numPr>
          <w:ilvl w:val="0"/>
          <w:numId w:val="3"/>
        </w:numPr>
        <w:tabs>
          <w:tab w:val="left" w:pos="5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Обратить внимание на «качественные вопросы», в которых проверяется понимание экзаменующимися сути различных явлений. Они являются «камнем преткновения» как для слабых учеников, так и для сильных учащихся, а их удельный вес в </w:t>
      </w:r>
      <w:proofErr w:type="spellStart"/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КИМах</w:t>
      </w:r>
      <w:proofErr w:type="spellEnd"/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год от года растет. Необходимо научить школьников узнавать явление, т.е. определять его название по описанию физического процесса; условий протекания различных опытов, иллюстрирующих те или иные явления; примеры проявления различных явлений в природе и повседневной жизни и применение их в технике.</w:t>
      </w:r>
    </w:p>
    <w:p w:rsidR="00771C0A" w:rsidRPr="00744DD9" w:rsidRDefault="00771C0A" w:rsidP="00771C0A">
      <w:pPr>
        <w:numPr>
          <w:ilvl w:val="0"/>
          <w:numId w:val="3"/>
        </w:numPr>
        <w:tabs>
          <w:tab w:val="left" w:pos="5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Более широко использовать практико-ориентированные задания.</w:t>
      </w:r>
    </w:p>
    <w:p w:rsidR="00771C0A" w:rsidRPr="009B5292" w:rsidRDefault="00771C0A" w:rsidP="00771C0A">
      <w:pPr>
        <w:tabs>
          <w:tab w:val="left" w:pos="5655"/>
        </w:tabs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771C0A" w:rsidRPr="009B5292" w:rsidRDefault="00771C0A" w:rsidP="00771C0A">
      <w:pPr>
        <w:numPr>
          <w:ilvl w:val="0"/>
          <w:numId w:val="3"/>
        </w:numPr>
        <w:tabs>
          <w:tab w:val="left" w:pos="5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Проводить работу с различными типами заданий (с выбором ответа, с кратким ответом и с развёрнутым ответом).</w:t>
      </w:r>
    </w:p>
    <w:p w:rsidR="00771C0A" w:rsidRPr="009B5292" w:rsidRDefault="00771C0A" w:rsidP="00771C0A">
      <w:pPr>
        <w:numPr>
          <w:ilvl w:val="0"/>
          <w:numId w:val="3"/>
        </w:numPr>
        <w:tabs>
          <w:tab w:val="left" w:pos="5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B5292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Настроить школьников на самое внимательное прочтение задания (часто они не дочитывают задание, не замечают отрицательных частиц «не», не обращают внимания на единицы физических величин на осях графиков).</w:t>
      </w:r>
    </w:p>
    <w:p w:rsidR="00771C0A" w:rsidRPr="000528BC" w:rsidRDefault="00771C0A" w:rsidP="000528BC">
      <w:pPr>
        <w:numPr>
          <w:ilvl w:val="0"/>
          <w:numId w:val="3"/>
        </w:numPr>
        <w:tabs>
          <w:tab w:val="left" w:pos="565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Отработать умения и навыки при выполнении лабораторных работ.</w:t>
      </w:r>
    </w:p>
    <w:sectPr w:rsidR="00771C0A" w:rsidRPr="000528BC" w:rsidSect="00574F99">
      <w:pgSz w:w="11906" w:h="16838"/>
      <w:pgMar w:top="426" w:right="70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760"/>
    <w:multiLevelType w:val="hybridMultilevel"/>
    <w:tmpl w:val="C2FA7844"/>
    <w:lvl w:ilvl="0" w:tplc="3152A620">
      <w:start w:val="1"/>
      <w:numFmt w:val="decimal"/>
      <w:lvlText w:val="%1."/>
      <w:lvlJc w:val="left"/>
      <w:pPr>
        <w:ind w:left="735" w:hanging="3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80C"/>
    <w:multiLevelType w:val="multilevel"/>
    <w:tmpl w:val="A10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FA0207"/>
    <w:multiLevelType w:val="multilevel"/>
    <w:tmpl w:val="062C05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AC4E13"/>
    <w:multiLevelType w:val="hybridMultilevel"/>
    <w:tmpl w:val="7D1AE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4517EE"/>
    <w:rsid w:val="000528BC"/>
    <w:rsid w:val="00141FBC"/>
    <w:rsid w:val="001F68B2"/>
    <w:rsid w:val="00300D2B"/>
    <w:rsid w:val="0042586B"/>
    <w:rsid w:val="004517EE"/>
    <w:rsid w:val="004F3BBB"/>
    <w:rsid w:val="00574F99"/>
    <w:rsid w:val="00610041"/>
    <w:rsid w:val="007016B3"/>
    <w:rsid w:val="00771C0A"/>
    <w:rsid w:val="00880E53"/>
    <w:rsid w:val="009C2171"/>
    <w:rsid w:val="009F19FC"/>
    <w:rsid w:val="00A36233"/>
    <w:rsid w:val="00AB4E4E"/>
    <w:rsid w:val="00B456A3"/>
    <w:rsid w:val="00B95CE3"/>
    <w:rsid w:val="00C26EC1"/>
    <w:rsid w:val="00C323B2"/>
    <w:rsid w:val="00C50586"/>
    <w:rsid w:val="00D8021E"/>
    <w:rsid w:val="00E31334"/>
    <w:rsid w:val="00EC4305"/>
    <w:rsid w:val="00EC5688"/>
    <w:rsid w:val="00FC7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E3"/>
  </w:style>
  <w:style w:type="paragraph" w:styleId="1">
    <w:name w:val="heading 1"/>
    <w:basedOn w:val="a"/>
    <w:next w:val="a"/>
    <w:link w:val="10"/>
    <w:uiPriority w:val="9"/>
    <w:qFormat/>
    <w:rsid w:val="00EC56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56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517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56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56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17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5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17EE"/>
    <w:rPr>
      <w:b/>
      <w:bCs/>
    </w:rPr>
  </w:style>
  <w:style w:type="paragraph" w:customStyle="1" w:styleId="stk-reset">
    <w:name w:val="stk-reset"/>
    <w:basedOn w:val="a"/>
    <w:rsid w:val="00EC5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C568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56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C56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C568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568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date">
    <w:name w:val="date"/>
    <w:basedOn w:val="a0"/>
    <w:rsid w:val="00EC5688"/>
  </w:style>
  <w:style w:type="character" w:styleId="HTML">
    <w:name w:val="HTML Cite"/>
    <w:basedOn w:val="a0"/>
    <w:uiPriority w:val="99"/>
    <w:semiHidden/>
    <w:unhideWhenUsed/>
    <w:rsid w:val="00EC5688"/>
    <w:rPr>
      <w:i/>
      <w:iCs/>
    </w:rPr>
  </w:style>
  <w:style w:type="character" w:customStyle="1" w:styleId="a2alabel">
    <w:name w:val="a2a_label"/>
    <w:basedOn w:val="a0"/>
    <w:rsid w:val="00EC5688"/>
  </w:style>
  <w:style w:type="character" w:customStyle="1" w:styleId="pld-like-count-wrap">
    <w:name w:val="pld-like-count-wrap"/>
    <w:basedOn w:val="a0"/>
    <w:rsid w:val="00EC5688"/>
  </w:style>
  <w:style w:type="character" w:customStyle="1" w:styleId="pld-dislike-count-wrap">
    <w:name w:val="pld-dislike-count-wrap"/>
    <w:basedOn w:val="a0"/>
    <w:rsid w:val="00EC568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C568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C568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C568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C568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pdtc">
    <w:name w:val="wpdtc"/>
    <w:basedOn w:val="a0"/>
    <w:rsid w:val="00EC5688"/>
  </w:style>
  <w:style w:type="paragraph" w:styleId="a6">
    <w:name w:val="Balloon Text"/>
    <w:basedOn w:val="a"/>
    <w:link w:val="a7"/>
    <w:uiPriority w:val="99"/>
    <w:semiHidden/>
    <w:unhideWhenUsed/>
    <w:rsid w:val="00EC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568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45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71C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450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5" w:color="F5A74F"/>
            <w:bottom w:val="none" w:sz="0" w:space="0" w:color="auto"/>
            <w:right w:val="none" w:sz="0" w:space="0" w:color="auto"/>
          </w:divBdr>
          <w:divsChild>
            <w:div w:id="5434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7149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15" w:color="F5A74F"/>
            <w:bottom w:val="none" w:sz="0" w:space="0" w:color="auto"/>
            <w:right w:val="none" w:sz="0" w:space="0" w:color="auto"/>
          </w:divBdr>
          <w:divsChild>
            <w:div w:id="156580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7973">
              <w:marLeft w:val="0"/>
              <w:marRight w:val="0"/>
              <w:marTop w:val="0"/>
              <w:marBottom w:val="2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78610">
              <w:marLeft w:val="0"/>
              <w:marRight w:val="0"/>
              <w:marTop w:val="0"/>
              <w:marBottom w:val="61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8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6368873">
              <w:marLeft w:val="0"/>
              <w:marRight w:val="0"/>
              <w:marTop w:val="0"/>
              <w:marBottom w:val="10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3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29826">
                  <w:blockQuote w:val="1"/>
                  <w:marLeft w:val="0"/>
                  <w:marRight w:val="0"/>
                  <w:marTop w:val="306"/>
                  <w:marBottom w:val="30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9436">
                  <w:blockQuote w:val="1"/>
                  <w:marLeft w:val="0"/>
                  <w:marRight w:val="0"/>
                  <w:marTop w:val="306"/>
                  <w:marBottom w:val="30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300358">
                  <w:marLeft w:val="0"/>
                  <w:marRight w:val="0"/>
                  <w:marTop w:val="245"/>
                  <w:marBottom w:val="2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6407">
                  <w:marLeft w:val="0"/>
                  <w:marRight w:val="0"/>
                  <w:marTop w:val="0"/>
                  <w:marBottom w:val="30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2210">
                      <w:marLeft w:val="7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898920">
                      <w:marLeft w:val="7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93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24616">
                  <w:marLeft w:val="0"/>
                  <w:marRight w:val="0"/>
                  <w:marTop w:val="766"/>
                  <w:marBottom w:val="7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53955">
                      <w:marLeft w:val="0"/>
                      <w:marRight w:val="0"/>
                      <w:marTop w:val="107"/>
                      <w:marBottom w:val="2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7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3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90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24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66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214832">
                                              <w:marLeft w:val="0"/>
                                              <w:marRight w:val="169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12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622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DDD"/>
                                                    <w:left w:val="single" w:sz="6" w:space="0" w:color="DDDDDD"/>
                                                    <w:bottom w:val="none" w:sz="0" w:space="0" w:color="auto"/>
                                                    <w:right w:val="single" w:sz="6" w:space="0" w:color="DDDDDD"/>
                                                  </w:divBdr>
                                                  <w:divsChild>
                                                    <w:div w:id="1618172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9" w:color="FFFFFF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4673212">
                          <w:marLeft w:val="0"/>
                          <w:marRight w:val="0"/>
                          <w:marTop w:val="30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CCCCCC"/>
                                <w:right w:val="none" w:sz="0" w:space="0" w:color="auto"/>
                              </w:divBdr>
                              <w:divsChild>
                                <w:div w:id="850873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2" w:color="F67B3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59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38475">
                  <w:marLeft w:val="0"/>
                  <w:marRight w:val="0"/>
                  <w:marTop w:val="0"/>
                  <w:marBottom w:val="9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7858">
                      <w:marLeft w:val="-6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53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783533">
                      <w:marLeft w:val="-429"/>
                      <w:marRight w:val="0"/>
                      <w:marTop w:val="61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0841">
                          <w:marLeft w:val="521"/>
                          <w:marRight w:val="521"/>
                          <w:marTop w:val="0"/>
                          <w:marBottom w:val="52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58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02694">
                              <w:marLeft w:val="0"/>
                              <w:marRight w:val="0"/>
                              <w:marTop w:val="153"/>
                              <w:marBottom w:val="2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185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238666">
                          <w:marLeft w:val="521"/>
                          <w:marRight w:val="521"/>
                          <w:marTop w:val="0"/>
                          <w:marBottom w:val="52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53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795284">
                              <w:marLeft w:val="0"/>
                              <w:marRight w:val="0"/>
                              <w:marTop w:val="153"/>
                              <w:marBottom w:val="2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47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453230">
                          <w:marLeft w:val="521"/>
                          <w:marRight w:val="521"/>
                          <w:marTop w:val="0"/>
                          <w:marBottom w:val="52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0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6049">
                              <w:marLeft w:val="0"/>
                              <w:marRight w:val="0"/>
                              <w:marTop w:val="153"/>
                              <w:marBottom w:val="2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41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7</cp:lastModifiedBy>
  <cp:revision>10</cp:revision>
  <cp:lastPrinted>2022-08-24T17:18:00Z</cp:lastPrinted>
  <dcterms:created xsi:type="dcterms:W3CDTF">2021-08-19T13:48:00Z</dcterms:created>
  <dcterms:modified xsi:type="dcterms:W3CDTF">2022-08-24T17:19:00Z</dcterms:modified>
</cp:coreProperties>
</file>